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63" w:rsidRDefault="00DD3D63" w:rsidP="006B1C91">
      <w:pPr>
        <w:pStyle w:val="NormalWeb"/>
        <w:spacing w:before="0" w:beforeAutospacing="0" w:after="0" w:afterAutospacing="0"/>
        <w:rPr>
          <w:rFonts w:ascii="Times New Roman" w:hAnsi="Times New Roman" w:cs="Times New Roman"/>
          <w:color w:val="auto"/>
          <w:sz w:val="22"/>
          <w:szCs w:val="22"/>
        </w:rPr>
      </w:pPr>
    </w:p>
    <w:p w:rsidR="00DD3D63" w:rsidRDefault="00DD3D63" w:rsidP="006B1C91">
      <w:pPr>
        <w:pStyle w:val="NormalWeb"/>
        <w:spacing w:before="0" w:beforeAutospacing="0" w:after="0" w:afterAutospacing="0"/>
        <w:rPr>
          <w:rFonts w:ascii="Times New Roman" w:hAnsi="Times New Roman" w:cs="Times New Roman"/>
          <w:color w:val="auto"/>
          <w:sz w:val="22"/>
          <w:szCs w:val="22"/>
        </w:rPr>
      </w:pPr>
    </w:p>
    <w:p w:rsidR="00DD3D63" w:rsidRDefault="00DD3D63" w:rsidP="006B1C91">
      <w:pPr>
        <w:pStyle w:val="NormalWeb"/>
        <w:spacing w:before="0" w:beforeAutospacing="0" w:after="0" w:afterAutospacing="0"/>
        <w:rPr>
          <w:rFonts w:ascii="Times New Roman" w:hAnsi="Times New Roman" w:cs="Times New Roman"/>
          <w:color w:val="auto"/>
          <w:sz w:val="22"/>
          <w:szCs w:val="22"/>
        </w:rPr>
      </w:pPr>
    </w:p>
    <w:p w:rsidR="00DD3D63" w:rsidRDefault="00DD3D63" w:rsidP="006B1C91">
      <w:pPr>
        <w:pStyle w:val="NormalWeb"/>
        <w:spacing w:before="0" w:beforeAutospacing="0" w:after="0" w:afterAutospacing="0"/>
        <w:rPr>
          <w:rFonts w:ascii="Times New Roman" w:hAnsi="Times New Roman" w:cs="Times New Roman"/>
          <w:color w:val="auto"/>
          <w:sz w:val="22"/>
          <w:szCs w:val="22"/>
        </w:rPr>
      </w:pPr>
    </w:p>
    <w:p w:rsidR="00DD3D63" w:rsidRDefault="00DD3D63" w:rsidP="001A1268">
      <w:pPr>
        <w:pStyle w:val="NormalWeb"/>
        <w:spacing w:before="0" w:beforeAutospacing="0" w:after="0" w:afterAutospacing="0"/>
        <w:jc w:val="center"/>
        <w:rPr>
          <w:rFonts w:ascii="Georgia" w:hAnsi="Georgia" w:cs="Times New Roman"/>
          <w:b/>
          <w:color w:val="auto"/>
        </w:rPr>
      </w:pPr>
      <w:r>
        <w:rPr>
          <w:rFonts w:ascii="Georgia" w:hAnsi="Georgia" w:cs="Times New Roman"/>
          <w:b/>
          <w:color w:val="auto"/>
        </w:rPr>
        <w:t>Why Join t</w:t>
      </w:r>
      <w:r w:rsidRPr="001A1268">
        <w:rPr>
          <w:rFonts w:ascii="Georgia" w:hAnsi="Georgia" w:cs="Times New Roman"/>
          <w:b/>
          <w:color w:val="auto"/>
        </w:rPr>
        <w:t>he Western Plastics Association</w:t>
      </w:r>
      <w:r>
        <w:rPr>
          <w:rFonts w:ascii="Georgia" w:hAnsi="Georgia" w:cs="Times New Roman"/>
          <w:b/>
          <w:color w:val="auto"/>
        </w:rPr>
        <w:t>??</w:t>
      </w:r>
    </w:p>
    <w:p w:rsidR="00DD3D63" w:rsidRDefault="00DD3D63" w:rsidP="00853EC4">
      <w:pPr>
        <w:pStyle w:val="NormalWeb"/>
        <w:spacing w:before="0" w:beforeAutospacing="0" w:after="0" w:afterAutospacing="0"/>
        <w:rPr>
          <w:rFonts w:ascii="Georgia" w:hAnsi="Georgia" w:cs="Times New Roman"/>
          <w:b/>
          <w:color w:val="auto"/>
        </w:rPr>
      </w:pPr>
    </w:p>
    <w:p w:rsidR="00DD3D63" w:rsidRDefault="00DD3D63" w:rsidP="00853EC4">
      <w:pPr>
        <w:pStyle w:val="NormalWeb"/>
        <w:spacing w:before="0" w:beforeAutospacing="0" w:after="0" w:afterAutospacing="0"/>
        <w:rPr>
          <w:rFonts w:ascii="Georgia" w:hAnsi="Georgia" w:cs="Times New Roman"/>
          <w:color w:val="auto"/>
        </w:rPr>
      </w:pPr>
      <w:r>
        <w:rPr>
          <w:rFonts w:ascii="Georgia" w:hAnsi="Georgia" w:cs="Times New Roman"/>
          <w:b/>
          <w:color w:val="auto"/>
        </w:rPr>
        <w:t xml:space="preserve">Who we are:  </w:t>
      </w:r>
      <w:r>
        <w:rPr>
          <w:rFonts w:ascii="Georgia" w:hAnsi="Georgia" w:cs="Times New Roman"/>
          <w:color w:val="auto"/>
        </w:rPr>
        <w:t>The Western Plastics Association (WPA) is an alliance of plastic manufacturers, suppliers, and downstream customers dedicated to representing the broader interests of the plastics industry in the West.  WPA is poised to make a regional impact and work on issues that our members think are important to the plastics industry.</w:t>
      </w:r>
    </w:p>
    <w:p w:rsidR="00DD3D63" w:rsidRDefault="00DD3D63" w:rsidP="00853EC4">
      <w:pPr>
        <w:pStyle w:val="NormalWeb"/>
        <w:spacing w:before="0" w:beforeAutospacing="0" w:after="0" w:afterAutospacing="0"/>
        <w:rPr>
          <w:rFonts w:ascii="Georgia" w:hAnsi="Georgia" w:cs="Times New Roman"/>
          <w:color w:val="auto"/>
        </w:rPr>
      </w:pPr>
    </w:p>
    <w:p w:rsidR="00DD3D63" w:rsidRDefault="00DD3D63" w:rsidP="00853EC4">
      <w:pPr>
        <w:pStyle w:val="NormalWeb"/>
        <w:spacing w:before="0" w:beforeAutospacing="0" w:after="0" w:afterAutospacing="0"/>
        <w:rPr>
          <w:rFonts w:ascii="Georgia" w:hAnsi="Georgia" w:cs="Times New Roman"/>
          <w:color w:val="auto"/>
        </w:rPr>
      </w:pPr>
      <w:r>
        <w:rPr>
          <w:rFonts w:ascii="Georgia" w:hAnsi="Georgia" w:cs="Times New Roman"/>
          <w:b/>
          <w:color w:val="auto"/>
        </w:rPr>
        <w:t xml:space="preserve">Mission of WPA:  </w:t>
      </w:r>
      <w:r>
        <w:rPr>
          <w:rFonts w:ascii="Georgia" w:hAnsi="Georgia" w:cs="Times New Roman"/>
          <w:color w:val="auto"/>
        </w:rPr>
        <w:t>Our goal is to create a unifying force for the industry in the Western States and Canadian Provinces.  We will educate policy makers and the public about the positive economic impact of the industry and the environmental benefits of our products through programs, newsletters, outreach and the media.</w:t>
      </w:r>
    </w:p>
    <w:p w:rsidR="00DD3D63" w:rsidRDefault="00DD3D63" w:rsidP="00853EC4">
      <w:pPr>
        <w:pStyle w:val="NormalWeb"/>
        <w:spacing w:before="0" w:beforeAutospacing="0" w:after="0" w:afterAutospacing="0"/>
        <w:rPr>
          <w:rFonts w:ascii="Georgia" w:hAnsi="Georgia" w:cs="Times New Roman"/>
          <w:color w:val="auto"/>
        </w:rPr>
      </w:pPr>
    </w:p>
    <w:p w:rsidR="00DD3D63" w:rsidRDefault="00DD3D63" w:rsidP="00853EC4">
      <w:pPr>
        <w:pStyle w:val="NormalWeb"/>
        <w:spacing w:before="0" w:beforeAutospacing="0" w:after="0" w:afterAutospacing="0"/>
        <w:rPr>
          <w:rFonts w:ascii="Georgia" w:hAnsi="Georgia" w:cs="Times New Roman"/>
          <w:color w:val="auto"/>
        </w:rPr>
      </w:pPr>
      <w:r>
        <w:rPr>
          <w:rFonts w:ascii="Georgia" w:hAnsi="Georgia" w:cs="Times New Roman"/>
          <w:b/>
          <w:color w:val="auto"/>
        </w:rPr>
        <w:t xml:space="preserve">Key Objectives:  </w:t>
      </w:r>
      <w:r>
        <w:rPr>
          <w:rFonts w:ascii="Georgia" w:hAnsi="Georgia" w:cs="Times New Roman"/>
          <w:color w:val="auto"/>
        </w:rPr>
        <w:t>The mission of WPA is expressed in a commitment to three key objectives:</w:t>
      </w:r>
    </w:p>
    <w:p w:rsidR="00DD3D63" w:rsidRDefault="00DD3D63" w:rsidP="00C85B59">
      <w:pPr>
        <w:pStyle w:val="NormalWeb"/>
        <w:numPr>
          <w:ilvl w:val="0"/>
          <w:numId w:val="1"/>
        </w:numPr>
        <w:spacing w:before="0" w:beforeAutospacing="0" w:after="0" w:afterAutospacing="0"/>
        <w:rPr>
          <w:rFonts w:ascii="Georgia" w:hAnsi="Georgia" w:cs="Times New Roman"/>
          <w:color w:val="auto"/>
        </w:rPr>
      </w:pPr>
      <w:r>
        <w:rPr>
          <w:rFonts w:ascii="Georgia" w:hAnsi="Georgia" w:cs="Times New Roman"/>
          <w:color w:val="auto"/>
        </w:rPr>
        <w:t>The alliance will serve as the voice of Western Processors on legislative, environmental, and industry issues.</w:t>
      </w:r>
    </w:p>
    <w:p w:rsidR="00DD3D63" w:rsidRDefault="00DD3D63" w:rsidP="00C85B59">
      <w:pPr>
        <w:pStyle w:val="NormalWeb"/>
        <w:numPr>
          <w:ilvl w:val="0"/>
          <w:numId w:val="1"/>
        </w:numPr>
        <w:spacing w:before="0" w:beforeAutospacing="0" w:after="0" w:afterAutospacing="0"/>
        <w:rPr>
          <w:rFonts w:ascii="Georgia" w:hAnsi="Georgia" w:cs="Times New Roman"/>
          <w:color w:val="auto"/>
        </w:rPr>
      </w:pPr>
      <w:r>
        <w:rPr>
          <w:rFonts w:ascii="Georgia" w:hAnsi="Georgia" w:cs="Times New Roman"/>
          <w:color w:val="auto"/>
        </w:rPr>
        <w:t>We are committed to providing education opportunities for our members – including discussions and programs on relevant technical, business and legal issues.</w:t>
      </w:r>
    </w:p>
    <w:p w:rsidR="00DD3D63" w:rsidRDefault="00DD3D63" w:rsidP="00C85B59">
      <w:pPr>
        <w:pStyle w:val="NormalWeb"/>
        <w:numPr>
          <w:ilvl w:val="0"/>
          <w:numId w:val="1"/>
        </w:numPr>
        <w:spacing w:before="0" w:beforeAutospacing="0" w:after="0" w:afterAutospacing="0"/>
        <w:rPr>
          <w:rFonts w:ascii="Georgia" w:hAnsi="Georgia" w:cs="Times New Roman"/>
          <w:color w:val="auto"/>
        </w:rPr>
      </w:pPr>
      <w:r>
        <w:rPr>
          <w:rFonts w:ascii="Georgia" w:hAnsi="Georgia" w:cs="Times New Roman"/>
          <w:color w:val="auto"/>
        </w:rPr>
        <w:t>WPA is dedicated to providing a forum for networking through programs held at multiple locations throughout the year in the West.</w:t>
      </w:r>
    </w:p>
    <w:p w:rsidR="00DD3D63" w:rsidRDefault="00DD3D63" w:rsidP="00C85B59">
      <w:pPr>
        <w:pStyle w:val="NormalWeb"/>
        <w:spacing w:before="0" w:beforeAutospacing="0" w:after="0" w:afterAutospacing="0"/>
        <w:rPr>
          <w:rFonts w:ascii="Georgia" w:hAnsi="Georgia" w:cs="Times New Roman"/>
          <w:color w:val="auto"/>
        </w:rPr>
      </w:pPr>
    </w:p>
    <w:p w:rsidR="00DD3D63" w:rsidRDefault="00DD3D63" w:rsidP="00C85B59">
      <w:pPr>
        <w:pStyle w:val="NormalWeb"/>
        <w:spacing w:before="0" w:beforeAutospacing="0" w:after="0" w:afterAutospacing="0"/>
        <w:rPr>
          <w:rFonts w:ascii="Georgia" w:hAnsi="Georgia" w:cs="Times New Roman"/>
          <w:b/>
          <w:color w:val="auto"/>
        </w:rPr>
      </w:pPr>
      <w:r>
        <w:rPr>
          <w:rFonts w:ascii="Georgia" w:hAnsi="Georgia" w:cs="Times New Roman"/>
          <w:b/>
          <w:color w:val="auto"/>
        </w:rPr>
        <w:t>Why should you join the WPA?</w:t>
      </w:r>
    </w:p>
    <w:p w:rsidR="00DD3D63" w:rsidRPr="00703777" w:rsidRDefault="00DD3D63" w:rsidP="00C85B59">
      <w:pPr>
        <w:pStyle w:val="NormalWeb"/>
        <w:numPr>
          <w:ilvl w:val="0"/>
          <w:numId w:val="2"/>
        </w:numPr>
        <w:spacing w:before="0" w:beforeAutospacing="0" w:after="0" w:afterAutospacing="0"/>
        <w:rPr>
          <w:rFonts w:ascii="Georgia" w:hAnsi="Georgia" w:cs="Times New Roman"/>
          <w:b/>
          <w:color w:val="auto"/>
        </w:rPr>
      </w:pPr>
      <w:r>
        <w:rPr>
          <w:rFonts w:ascii="Georgia" w:hAnsi="Georgia" w:cs="Times New Roman"/>
          <w:b/>
          <w:color w:val="auto"/>
        </w:rPr>
        <w:t>Networking Opportunities:</w:t>
      </w:r>
      <w:r>
        <w:rPr>
          <w:rFonts w:ascii="Georgia" w:hAnsi="Georgia" w:cs="Times New Roman"/>
          <w:color w:val="auto"/>
        </w:rPr>
        <w:t xml:space="preserve">  Monthly meetings will be held and participation will include extruders, molders, converters, suppliers and customers.  Meetings will not just be about a speaker “talking at you” – each meeting will include a legislative/regulatory update, state of the industry report and new members will be recognized and be able to talk about what their company does.  Speakers will be recruited to talk about what you want to hear – transportation, work force, resin updates, </w:t>
      </w:r>
    </w:p>
    <w:p w:rsidR="00DD3D63" w:rsidRPr="00703777" w:rsidRDefault="00DD3D63" w:rsidP="00C85B59">
      <w:pPr>
        <w:pStyle w:val="NormalWeb"/>
        <w:numPr>
          <w:ilvl w:val="0"/>
          <w:numId w:val="2"/>
        </w:numPr>
        <w:spacing w:before="0" w:beforeAutospacing="0" w:after="0" w:afterAutospacing="0"/>
        <w:rPr>
          <w:rFonts w:ascii="Georgia" w:hAnsi="Georgia" w:cs="Times New Roman"/>
          <w:b/>
          <w:color w:val="auto"/>
        </w:rPr>
      </w:pPr>
      <w:r>
        <w:rPr>
          <w:rFonts w:ascii="Georgia" w:hAnsi="Georgia" w:cs="Times New Roman"/>
          <w:b/>
          <w:color w:val="auto"/>
        </w:rPr>
        <w:t xml:space="preserve">Technical Programs:  </w:t>
      </w:r>
      <w:r>
        <w:rPr>
          <w:rFonts w:ascii="Georgia" w:hAnsi="Georgia" w:cs="Times New Roman"/>
          <w:color w:val="auto"/>
        </w:rPr>
        <w:t>Education programs are being planned where members will not only create new business contacts, but be able to bring their employees to learn about the latest advances in equipment, processes and resins.  We plan to have concurrent sessions on three different topics which will be beneficial to the varied needs of our industry in the West.</w:t>
      </w:r>
    </w:p>
    <w:p w:rsidR="00DD3D63" w:rsidRPr="003855ED" w:rsidRDefault="00DD3D63" w:rsidP="00C85B59">
      <w:pPr>
        <w:pStyle w:val="NormalWeb"/>
        <w:numPr>
          <w:ilvl w:val="0"/>
          <w:numId w:val="2"/>
        </w:numPr>
        <w:spacing w:before="0" w:beforeAutospacing="0" w:after="0" w:afterAutospacing="0"/>
        <w:rPr>
          <w:rFonts w:ascii="Georgia" w:hAnsi="Georgia" w:cs="Times New Roman"/>
          <w:b/>
          <w:color w:val="auto"/>
        </w:rPr>
      </w:pPr>
      <w:r>
        <w:rPr>
          <w:rFonts w:ascii="Georgia" w:hAnsi="Georgia" w:cs="Times New Roman"/>
          <w:b/>
          <w:color w:val="auto"/>
        </w:rPr>
        <w:t xml:space="preserve">Legislative Representation and Reporting:  </w:t>
      </w:r>
      <w:r>
        <w:rPr>
          <w:rFonts w:ascii="Georgia" w:hAnsi="Georgia" w:cs="Times New Roman"/>
          <w:color w:val="auto"/>
        </w:rPr>
        <w:t xml:space="preserve">As the unifying magnet for the plastics industry in the West, WPA will provide governmental representation for </w:t>
      </w:r>
    </w:p>
    <w:p w:rsidR="00DD3D63" w:rsidRPr="003855ED" w:rsidRDefault="00DD3D63" w:rsidP="003855ED">
      <w:pPr>
        <w:pStyle w:val="NormalWeb"/>
        <w:spacing w:before="0" w:beforeAutospacing="0" w:after="0" w:afterAutospacing="0"/>
        <w:ind w:left="720"/>
        <w:rPr>
          <w:rFonts w:ascii="Georgia" w:hAnsi="Georgia" w:cs="Times New Roman"/>
          <w:b/>
          <w:color w:val="auto"/>
        </w:rPr>
      </w:pPr>
    </w:p>
    <w:p w:rsidR="00DD3D63" w:rsidRDefault="00DD3D63" w:rsidP="003855ED">
      <w:pPr>
        <w:pStyle w:val="NormalWeb"/>
        <w:spacing w:before="0" w:beforeAutospacing="0" w:after="0" w:afterAutospacing="0"/>
        <w:ind w:left="720"/>
        <w:rPr>
          <w:rFonts w:ascii="Georgia" w:hAnsi="Georgia" w:cs="Times New Roman"/>
          <w:color w:val="auto"/>
        </w:rPr>
      </w:pPr>
    </w:p>
    <w:p w:rsidR="00DD3D63" w:rsidRDefault="00DD3D63" w:rsidP="003855ED">
      <w:pPr>
        <w:pStyle w:val="NormalWeb"/>
        <w:spacing w:before="0" w:beforeAutospacing="0" w:after="0" w:afterAutospacing="0"/>
        <w:ind w:left="720"/>
        <w:rPr>
          <w:rFonts w:ascii="Georgia" w:hAnsi="Georgia" w:cs="Times New Roman"/>
          <w:b/>
          <w:color w:val="auto"/>
        </w:rPr>
      </w:pPr>
      <w:r>
        <w:rPr>
          <w:rFonts w:ascii="Georgia" w:hAnsi="Georgia" w:cs="Times New Roman"/>
          <w:color w:val="auto"/>
        </w:rPr>
        <w:t xml:space="preserve">the plastics industry in California on a daily basis and in the other western states when key issues arise that are a priority for the members in that state or critical to the industry as a whole.  Examples of </w:t>
      </w:r>
      <w:proofErr w:type="spellStart"/>
      <w:r>
        <w:rPr>
          <w:rFonts w:ascii="Georgia" w:hAnsi="Georgia" w:cs="Times New Roman"/>
          <w:color w:val="auto"/>
        </w:rPr>
        <w:t>WPA’s</w:t>
      </w:r>
      <w:proofErr w:type="spellEnd"/>
      <w:r>
        <w:rPr>
          <w:rFonts w:ascii="Georgia" w:hAnsi="Georgia" w:cs="Times New Roman"/>
          <w:color w:val="auto"/>
        </w:rPr>
        <w:t xml:space="preserve"> past history (through its former organization, the California Film Extruders and Converters Association) on legislative matters include leading coalitions in opposition to plastic bag bans, changes to extreme power regulations.  Among the other many legislative matters CFECA was involved in, the organization also led the plastics industry in support of the elimination of heavy metals in packaging, workers compensation reform, and manufacturers’ tax credits.  </w:t>
      </w:r>
    </w:p>
    <w:p w:rsidR="00DD3D63" w:rsidRDefault="00DD3D63" w:rsidP="00703777">
      <w:pPr>
        <w:pStyle w:val="ListParagraph"/>
        <w:rPr>
          <w:rFonts w:ascii="Georgia" w:hAnsi="Georgia"/>
          <w:b/>
        </w:rPr>
      </w:pPr>
    </w:p>
    <w:p w:rsidR="00DD3D63"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b/>
          <w:color w:val="auto"/>
        </w:rPr>
        <w:t xml:space="preserve">WPA Goals for 2011/2012:  </w:t>
      </w:r>
      <w:r>
        <w:rPr>
          <w:rFonts w:ascii="Georgia" w:hAnsi="Georgia" w:cs="Times New Roman"/>
          <w:color w:val="auto"/>
        </w:rPr>
        <w:t xml:space="preserve">With the evolution from a small local organization with a rich history of success (CFECA) to a strong regional force, the Western Plastics Association is poised to expand its focus and coverage.  Through communication with plastics manufacturers throughout the West, we have heard the concerns and suggestions from all sectors of the industry and have set clear goals for the alliance over the next year.  These include:  </w:t>
      </w:r>
    </w:p>
    <w:p w:rsidR="00DD3D63" w:rsidRPr="00703777" w:rsidRDefault="00DD3D63" w:rsidP="00703777">
      <w:pPr>
        <w:pStyle w:val="NormalWeb"/>
        <w:spacing w:before="0" w:beforeAutospacing="0" w:after="0" w:afterAutospacing="0"/>
        <w:rPr>
          <w:rFonts w:ascii="Georgia" w:hAnsi="Georgia" w:cs="Times New Roman"/>
          <w:color w:val="auto"/>
        </w:rPr>
      </w:pPr>
    </w:p>
    <w:p w:rsidR="00DD3D63"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b/>
          <w:color w:val="auto"/>
        </w:rPr>
        <w:tab/>
        <w:t xml:space="preserve">Membership – </w:t>
      </w:r>
      <w:r>
        <w:rPr>
          <w:rFonts w:ascii="Georgia" w:hAnsi="Georgia" w:cs="Times New Roman"/>
          <w:color w:val="auto"/>
        </w:rPr>
        <w:t>To achieve the goal of a unified industry, WPA members must be representative of all sectors including extruders, converters, molders, printers, suppliers, and related vendors to the plastic industry.</w:t>
      </w:r>
    </w:p>
    <w:p w:rsidR="00DD3D63"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color w:val="auto"/>
        </w:rPr>
        <w:tab/>
      </w:r>
      <w:r>
        <w:rPr>
          <w:rFonts w:ascii="Georgia" w:hAnsi="Georgia" w:cs="Times New Roman"/>
          <w:b/>
          <w:color w:val="auto"/>
        </w:rPr>
        <w:t>Communications</w:t>
      </w:r>
      <w:r>
        <w:rPr>
          <w:rFonts w:ascii="Georgia" w:hAnsi="Georgia" w:cs="Times New Roman"/>
          <w:color w:val="auto"/>
        </w:rPr>
        <w:t xml:space="preserve"> – In order to be a regional force, there will be direct and frequent communications with each member of the WPA.  The communication will not just be one way from WPA to members, but with the completion of our web site, you will be able to communicate with other members on issues that are important to your company.</w:t>
      </w:r>
    </w:p>
    <w:p w:rsidR="00DD3D63"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color w:val="auto"/>
        </w:rPr>
        <w:tab/>
      </w:r>
      <w:r>
        <w:rPr>
          <w:rFonts w:ascii="Georgia" w:hAnsi="Georgia" w:cs="Times New Roman"/>
          <w:b/>
          <w:color w:val="auto"/>
        </w:rPr>
        <w:t>Education</w:t>
      </w:r>
      <w:r>
        <w:rPr>
          <w:rFonts w:ascii="Georgia" w:hAnsi="Georgia" w:cs="Times New Roman"/>
          <w:color w:val="auto"/>
        </w:rPr>
        <w:t xml:space="preserve"> – Information will be made constantly available to the membership through Programs, Newsletters and through our Website on new technology, products, processes and legislation.  We will cover a wide range of topics including workers compensation, transportation, ICE I-9 audits, workforce training, insurance and human resources.</w:t>
      </w:r>
    </w:p>
    <w:p w:rsidR="00DD3D63"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color w:val="auto"/>
        </w:rPr>
        <w:tab/>
      </w:r>
      <w:r>
        <w:rPr>
          <w:rFonts w:ascii="Georgia" w:hAnsi="Georgia" w:cs="Times New Roman"/>
          <w:b/>
          <w:color w:val="auto"/>
        </w:rPr>
        <w:t>Legislation and Regulations</w:t>
      </w:r>
      <w:r>
        <w:rPr>
          <w:rFonts w:ascii="Georgia" w:hAnsi="Georgia" w:cs="Times New Roman"/>
          <w:color w:val="auto"/>
        </w:rPr>
        <w:t xml:space="preserve"> – Our members will be advised of potentially damaging legislation, and legislation that will help manufacturers, and WPA will actively promote the benefits of plastics and the industry to legislators and regulators.</w:t>
      </w:r>
    </w:p>
    <w:p w:rsidR="00DD3D63"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color w:val="auto"/>
        </w:rPr>
        <w:tab/>
      </w:r>
      <w:r>
        <w:rPr>
          <w:rFonts w:ascii="Georgia" w:hAnsi="Georgia" w:cs="Times New Roman"/>
          <w:b/>
          <w:color w:val="auto"/>
        </w:rPr>
        <w:t>Environmental</w:t>
      </w:r>
      <w:r>
        <w:rPr>
          <w:rFonts w:ascii="Georgia" w:hAnsi="Georgia" w:cs="Times New Roman"/>
          <w:color w:val="auto"/>
        </w:rPr>
        <w:t xml:space="preserve"> – We will supply our members with information, education, and representation on matters relating to Plastic’s impact on the environment.  WPA will educate the public and policy makers about the positive benefits that plastics make to everyday lives and the environment.</w:t>
      </w:r>
    </w:p>
    <w:p w:rsidR="00DD3D63" w:rsidRPr="0009171E" w:rsidRDefault="00DD3D63" w:rsidP="00703777">
      <w:pPr>
        <w:pStyle w:val="NormalWeb"/>
        <w:spacing w:before="0" w:beforeAutospacing="0" w:after="0" w:afterAutospacing="0"/>
        <w:rPr>
          <w:rFonts w:ascii="Georgia" w:hAnsi="Georgia" w:cs="Times New Roman"/>
          <w:color w:val="auto"/>
        </w:rPr>
      </w:pPr>
      <w:r>
        <w:rPr>
          <w:rFonts w:ascii="Georgia" w:hAnsi="Georgia" w:cs="Times New Roman"/>
          <w:color w:val="auto"/>
        </w:rPr>
        <w:tab/>
      </w:r>
      <w:r>
        <w:rPr>
          <w:rFonts w:ascii="Georgia" w:hAnsi="Georgia" w:cs="Times New Roman"/>
          <w:b/>
          <w:color w:val="auto"/>
        </w:rPr>
        <w:t>Meetings</w:t>
      </w:r>
      <w:r>
        <w:rPr>
          <w:rFonts w:ascii="Georgia" w:hAnsi="Georgia" w:cs="Times New Roman"/>
          <w:color w:val="auto"/>
        </w:rPr>
        <w:t xml:space="preserve"> – Members will be provided with the opportunity to network a minimum of eight times per year at locations throughout the West.</w:t>
      </w:r>
    </w:p>
    <w:p w:rsidR="00DD3D63" w:rsidRDefault="00DD3D63" w:rsidP="00853EC4">
      <w:pPr>
        <w:pStyle w:val="NormalWeb"/>
        <w:spacing w:before="0" w:beforeAutospacing="0" w:after="0" w:afterAutospacing="0"/>
        <w:rPr>
          <w:rFonts w:ascii="Georgia" w:hAnsi="Georgia" w:cs="Times New Roman"/>
          <w:color w:val="auto"/>
        </w:rPr>
      </w:pPr>
    </w:p>
    <w:sectPr w:rsidR="00DD3D63" w:rsidSect="00457F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B7" w:rsidRDefault="009528B7" w:rsidP="006B1C91">
      <w:r>
        <w:separator/>
      </w:r>
    </w:p>
  </w:endnote>
  <w:endnote w:type="continuationSeparator" w:id="0">
    <w:p w:rsidR="009528B7" w:rsidRDefault="009528B7" w:rsidP="006B1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B7" w:rsidRDefault="007C2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63" w:rsidRPr="00614004" w:rsidRDefault="00DD3D63" w:rsidP="005E18A8">
    <w:pPr>
      <w:tabs>
        <w:tab w:val="left" w:pos="9540"/>
      </w:tabs>
      <w:ind w:right="-180"/>
      <w:jc w:val="center"/>
      <w:rPr>
        <w:rFonts w:ascii="Georgia" w:hAnsi="Georgia" w:cs="Arial"/>
        <w:b/>
        <w:sz w:val="18"/>
        <w:szCs w:val="18"/>
      </w:rPr>
    </w:pPr>
    <w:r w:rsidRPr="00614004">
      <w:rPr>
        <w:rFonts w:ascii="Georgia" w:hAnsi="Georgia" w:cs="Arial"/>
        <w:b/>
        <w:sz w:val="18"/>
        <w:szCs w:val="18"/>
      </w:rPr>
      <w:t xml:space="preserve">Western Plastics Association </w:t>
    </w:r>
  </w:p>
  <w:p w:rsidR="00DD3D63" w:rsidRPr="00614004" w:rsidRDefault="00DD3D63" w:rsidP="005E18A8">
    <w:pPr>
      <w:tabs>
        <w:tab w:val="left" w:pos="9540"/>
      </w:tabs>
      <w:ind w:right="-180"/>
      <w:jc w:val="center"/>
      <w:rPr>
        <w:rFonts w:ascii="Georgia" w:hAnsi="Georgia" w:cs="Arial"/>
        <w:b/>
        <w:i/>
        <w:sz w:val="16"/>
        <w:szCs w:val="16"/>
      </w:rPr>
    </w:pPr>
    <w:r w:rsidRPr="00614004">
      <w:rPr>
        <w:rFonts w:ascii="Georgia" w:hAnsi="Georgia" w:cs="Arial"/>
        <w:b/>
        <w:i/>
        <w:sz w:val="16"/>
        <w:szCs w:val="16"/>
      </w:rPr>
      <w:t>Formerly the</w:t>
    </w:r>
  </w:p>
  <w:p w:rsidR="00DD3D63" w:rsidRPr="00614004" w:rsidRDefault="00DD3D63" w:rsidP="005E18A8">
    <w:pPr>
      <w:tabs>
        <w:tab w:val="left" w:pos="9540"/>
      </w:tabs>
      <w:ind w:right="-180"/>
      <w:jc w:val="center"/>
      <w:rPr>
        <w:rFonts w:ascii="Georgia" w:hAnsi="Georgia" w:cs="Arial"/>
        <w:b/>
        <w:sz w:val="18"/>
        <w:szCs w:val="18"/>
      </w:rPr>
    </w:pPr>
    <w:r w:rsidRPr="00614004">
      <w:rPr>
        <w:rFonts w:ascii="Georgia" w:hAnsi="Georgia" w:cs="Arial"/>
        <w:b/>
        <w:sz w:val="18"/>
        <w:szCs w:val="18"/>
      </w:rPr>
      <w:t>California Film Extruders and Converters Association</w:t>
    </w:r>
  </w:p>
  <w:p w:rsidR="00DD3D63" w:rsidRPr="00614004" w:rsidRDefault="00DD3D63" w:rsidP="005E18A8">
    <w:pPr>
      <w:tabs>
        <w:tab w:val="left" w:pos="9540"/>
      </w:tabs>
      <w:ind w:right="-180"/>
      <w:jc w:val="center"/>
      <w:rPr>
        <w:rFonts w:ascii="Georgia" w:hAnsi="Georgia"/>
        <w:sz w:val="16"/>
        <w:szCs w:val="16"/>
      </w:rPr>
    </w:pPr>
    <w:r w:rsidRPr="00614004">
      <w:rPr>
        <w:rFonts w:ascii="Georgia" w:hAnsi="Georgia" w:cs="Arial"/>
        <w:sz w:val="16"/>
        <w:szCs w:val="16"/>
      </w:rPr>
      <w:t>1029 J St., Suite 300, Sacramento, CA  95814</w:t>
    </w:r>
    <w:r w:rsidRPr="00614004">
      <w:rPr>
        <w:rFonts w:ascii="Georgia" w:hAnsi="Georgia" w:cs="Arial"/>
        <w:sz w:val="16"/>
        <w:szCs w:val="16"/>
      </w:rPr>
      <w:br/>
      <w:t>Tel: 916-</w:t>
    </w:r>
    <w:r w:rsidRPr="00614004">
      <w:rPr>
        <w:rFonts w:ascii="Georgia" w:hAnsi="Georgia"/>
        <w:bCs/>
        <w:sz w:val="16"/>
        <w:szCs w:val="16"/>
      </w:rPr>
      <w:t>930-1938</w:t>
    </w:r>
    <w:r w:rsidRPr="00614004">
      <w:rPr>
        <w:rFonts w:ascii="Georgia" w:hAnsi="Georgia" w:cs="Arial"/>
        <w:sz w:val="16"/>
        <w:szCs w:val="16"/>
      </w:rPr>
      <w:br/>
      <w:t>Fax: 916-441-4211</w:t>
    </w:r>
    <w:r w:rsidRPr="00614004">
      <w:rPr>
        <w:rFonts w:ascii="Georgia" w:hAnsi="Georgia" w:cs="Arial"/>
        <w:sz w:val="16"/>
        <w:szCs w:val="16"/>
      </w:rPr>
      <w:br/>
      <w:t xml:space="preserve">Email: </w:t>
    </w:r>
    <w:hyperlink r:id="rId1" w:history="1">
      <w:r w:rsidRPr="003339B7">
        <w:rPr>
          <w:rStyle w:val="Hyperlink"/>
          <w:rFonts w:ascii="Georgia" w:hAnsi="Georgia" w:cs="Arial"/>
          <w:sz w:val="16"/>
          <w:szCs w:val="16"/>
        </w:rPr>
        <w:t>info@westernplastics.org</w:t>
      </w:r>
    </w:hyperlink>
    <w:r w:rsidRPr="00614004">
      <w:rPr>
        <w:rFonts w:ascii="Georgia" w:hAnsi="Georgia" w:cs="Arial"/>
        <w:sz w:val="16"/>
        <w:szCs w:val="16"/>
      </w:rPr>
      <w:br/>
      <w:t xml:space="preserve">Website: </w:t>
    </w:r>
    <w:hyperlink r:id="rId2" w:history="1">
      <w:r w:rsidRPr="00614004">
        <w:rPr>
          <w:rStyle w:val="Hyperlink"/>
          <w:rFonts w:ascii="Georgia" w:hAnsi="Georgia" w:cs="Arial"/>
          <w:sz w:val="16"/>
          <w:szCs w:val="16"/>
        </w:rPr>
        <w:t>www.</w:t>
      </w:r>
      <w:r>
        <w:rPr>
          <w:rStyle w:val="Hyperlink"/>
          <w:rFonts w:ascii="Georgia" w:hAnsi="Georgia" w:cs="Arial"/>
          <w:sz w:val="16"/>
          <w:szCs w:val="16"/>
        </w:rPr>
        <w:t>westernplastics</w:t>
      </w:r>
      <w:r w:rsidRPr="00614004">
        <w:rPr>
          <w:rStyle w:val="Hyperlink"/>
          <w:rFonts w:ascii="Georgia" w:hAnsi="Georgia" w:cs="Arial"/>
          <w:sz w:val="16"/>
          <w:szCs w:val="16"/>
        </w:rPr>
        <w:t>.org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B7" w:rsidRDefault="007C2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B7" w:rsidRDefault="009528B7" w:rsidP="006B1C91">
      <w:r>
        <w:separator/>
      </w:r>
    </w:p>
  </w:footnote>
  <w:footnote w:type="continuationSeparator" w:id="0">
    <w:p w:rsidR="009528B7" w:rsidRDefault="009528B7" w:rsidP="006B1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63" w:rsidRDefault="00DD3D63">
    <w:pPr>
      <w:pStyle w:val="Header"/>
    </w:pPr>
  </w:p>
  <w:p w:rsidR="00DD3D63" w:rsidRDefault="00DD3D63" w:rsidP="006B1C91">
    <w:pPr>
      <w:jc w:val="right"/>
    </w:pPr>
    <w:proofErr w:type="spellStart"/>
    <w:r>
      <w:rPr>
        <w:rFonts w:ascii="Calibri" w:hAnsi="Calibri"/>
        <w:sz w:val="22"/>
        <w:szCs w:val="22"/>
      </w:rPr>
      <w:t>Fom</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63" w:rsidRPr="00473D12" w:rsidRDefault="002E51F4" w:rsidP="006B1C91">
    <w:pPr>
      <w:pStyle w:val="Header"/>
      <w:rPr>
        <w:b/>
        <w:i/>
      </w:rPr>
    </w:pPr>
    <w:r>
      <w:rPr>
        <w:noProof/>
      </w:rPr>
      <w:drawing>
        <wp:anchor distT="0" distB="8001" distL="114300" distR="114300" simplePos="0" relativeHeight="251660288" behindDoc="1" locked="0" layoutInCell="1" allowOverlap="1">
          <wp:simplePos x="0" y="0"/>
          <wp:positionH relativeFrom="column">
            <wp:posOffset>-505079</wp:posOffset>
          </wp:positionH>
          <wp:positionV relativeFrom="paragraph">
            <wp:posOffset>-371475</wp:posOffset>
          </wp:positionV>
          <wp:extent cx="2332662" cy="1495171"/>
          <wp:effectExtent l="1905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schemeClr val="accent4">
                        <a:shade val="45000"/>
                        <a:satMod val="135000"/>
                      </a:schemeClr>
                      <a:prstClr val="white"/>
                    </a:duotone>
                  </a:blip>
                  <a:srcRect/>
                  <a:stretch>
                    <a:fillRect/>
                  </a:stretch>
                </pic:blipFill>
                <pic:spPr bwMode="auto">
                  <a:xfrm>
                    <a:off x="0" y="0"/>
                    <a:ext cx="2332662" cy="1495171"/>
                  </a:xfrm>
                  <a:prstGeom prst="rect">
                    <a:avLst/>
                  </a:prstGeom>
                  <a:noFill/>
                  <a:ln w="9525">
                    <a:noFill/>
                    <a:miter lim="800000"/>
                    <a:headEnd/>
                    <a:tailEnd/>
                  </a:ln>
                </pic:spPr>
              </pic:pic>
            </a:graphicData>
          </a:graphic>
        </wp:anchor>
      </w:drawing>
    </w:r>
    <w:r w:rsidR="00DD3D63">
      <w:t xml:space="preserve">                                                                                                                                                            </w:t>
    </w:r>
  </w:p>
  <w:p w:rsidR="00DD3D63" w:rsidRPr="003F18C1" w:rsidRDefault="00DD3D63">
    <w:pPr>
      <w:pStyle w:val="Header"/>
      <w:rPr>
        <w:b/>
        <w:color w:val="00B050"/>
      </w:rPr>
    </w:pPr>
    <w:r>
      <w:t xml:space="preserve">                                                             </w:t>
    </w:r>
  </w:p>
  <w:p w:rsidR="00DD3D63" w:rsidRPr="003F18C1" w:rsidRDefault="00DD3D63">
    <w:pPr>
      <w:pStyle w:val="Header"/>
      <w:rPr>
        <w:b/>
        <w:color w:val="00B050"/>
      </w:rPr>
    </w:pPr>
    <w:r>
      <w:t xml:space="preserve">                                                             </w:t>
    </w:r>
  </w:p>
  <w:p w:rsidR="00DD3D63" w:rsidRDefault="00DD3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B7" w:rsidRDefault="007C2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65EE"/>
    <w:multiLevelType w:val="hybridMultilevel"/>
    <w:tmpl w:val="5370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2611B"/>
    <w:multiLevelType w:val="hybridMultilevel"/>
    <w:tmpl w:val="151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B1C91"/>
    <w:rsid w:val="00002AD8"/>
    <w:rsid w:val="0009171E"/>
    <w:rsid w:val="0009750F"/>
    <w:rsid w:val="001A1268"/>
    <w:rsid w:val="001A417B"/>
    <w:rsid w:val="001C2570"/>
    <w:rsid w:val="001D4277"/>
    <w:rsid w:val="002051E6"/>
    <w:rsid w:val="00234E78"/>
    <w:rsid w:val="002970C0"/>
    <w:rsid w:val="002E48DF"/>
    <w:rsid w:val="002E51F4"/>
    <w:rsid w:val="0031768E"/>
    <w:rsid w:val="0032277E"/>
    <w:rsid w:val="003339B7"/>
    <w:rsid w:val="003366E3"/>
    <w:rsid w:val="003855ED"/>
    <w:rsid w:val="003C37C5"/>
    <w:rsid w:val="003F18C1"/>
    <w:rsid w:val="00457F07"/>
    <w:rsid w:val="00473D12"/>
    <w:rsid w:val="00481B6F"/>
    <w:rsid w:val="00497B23"/>
    <w:rsid w:val="004C2934"/>
    <w:rsid w:val="004D318A"/>
    <w:rsid w:val="0059163D"/>
    <w:rsid w:val="005E18A8"/>
    <w:rsid w:val="00614004"/>
    <w:rsid w:val="006628ED"/>
    <w:rsid w:val="00667B2D"/>
    <w:rsid w:val="006B0139"/>
    <w:rsid w:val="006B1C91"/>
    <w:rsid w:val="006F0CA6"/>
    <w:rsid w:val="006F32E3"/>
    <w:rsid w:val="00703777"/>
    <w:rsid w:val="00790A80"/>
    <w:rsid w:val="007C2CB7"/>
    <w:rsid w:val="007C6C8A"/>
    <w:rsid w:val="007C6DF0"/>
    <w:rsid w:val="00853EC4"/>
    <w:rsid w:val="00881A8F"/>
    <w:rsid w:val="008E1CD0"/>
    <w:rsid w:val="009528B7"/>
    <w:rsid w:val="009849BB"/>
    <w:rsid w:val="009C02D0"/>
    <w:rsid w:val="00A05F14"/>
    <w:rsid w:val="00AF6A5E"/>
    <w:rsid w:val="00B1355B"/>
    <w:rsid w:val="00B41AA5"/>
    <w:rsid w:val="00B43D9E"/>
    <w:rsid w:val="00BE0D43"/>
    <w:rsid w:val="00C272F3"/>
    <w:rsid w:val="00C841F9"/>
    <w:rsid w:val="00C85B59"/>
    <w:rsid w:val="00D253BE"/>
    <w:rsid w:val="00D43C9E"/>
    <w:rsid w:val="00D96536"/>
    <w:rsid w:val="00DD3D63"/>
    <w:rsid w:val="00E23A13"/>
    <w:rsid w:val="00E41B58"/>
    <w:rsid w:val="00E66818"/>
    <w:rsid w:val="00E671DD"/>
    <w:rsid w:val="00F02C1F"/>
    <w:rsid w:val="00F06CEA"/>
    <w:rsid w:val="00F159E8"/>
    <w:rsid w:val="00F3005D"/>
    <w:rsid w:val="00F978BD"/>
    <w:rsid w:val="00FD1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1"/>
    <w:rPr>
      <w:rFonts w:ascii="Times New Roman" w:eastAsia="Times New Roman" w:hAnsi="Times New Roman"/>
      <w:sz w:val="24"/>
      <w:szCs w:val="24"/>
    </w:rPr>
  </w:style>
  <w:style w:type="paragraph" w:styleId="Heading2">
    <w:name w:val="heading 2"/>
    <w:basedOn w:val="Normal"/>
    <w:link w:val="Heading2Char"/>
    <w:uiPriority w:val="99"/>
    <w:qFormat/>
    <w:rsid w:val="006B1C91"/>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B1C91"/>
    <w:rPr>
      <w:rFonts w:ascii="Arial Unicode MS" w:eastAsia="Arial Unicode MS" w:hAnsi="Arial Unicode MS" w:cs="Arial Unicode MS"/>
      <w:b/>
      <w:bCs/>
      <w:color w:val="000000"/>
      <w:sz w:val="36"/>
      <w:szCs w:val="36"/>
    </w:rPr>
  </w:style>
  <w:style w:type="paragraph" w:styleId="BalloonText">
    <w:name w:val="Balloon Text"/>
    <w:basedOn w:val="Normal"/>
    <w:link w:val="BalloonTextChar"/>
    <w:uiPriority w:val="99"/>
    <w:semiHidden/>
    <w:rsid w:val="006B1C9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B1C91"/>
    <w:rPr>
      <w:rFonts w:ascii="Tahoma" w:hAnsi="Tahoma" w:cs="Tahoma"/>
      <w:sz w:val="16"/>
      <w:szCs w:val="16"/>
    </w:rPr>
  </w:style>
  <w:style w:type="paragraph" w:styleId="Header">
    <w:name w:val="header"/>
    <w:basedOn w:val="Normal"/>
    <w:link w:val="HeaderChar"/>
    <w:uiPriority w:val="99"/>
    <w:semiHidden/>
    <w:rsid w:val="006B1C9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6B1C91"/>
    <w:rPr>
      <w:rFonts w:cs="Times New Roman"/>
    </w:rPr>
  </w:style>
  <w:style w:type="paragraph" w:styleId="Footer">
    <w:name w:val="footer"/>
    <w:basedOn w:val="Normal"/>
    <w:link w:val="FooterChar"/>
    <w:uiPriority w:val="99"/>
    <w:rsid w:val="006B1C9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6B1C91"/>
    <w:rPr>
      <w:rFonts w:cs="Times New Roman"/>
    </w:rPr>
  </w:style>
  <w:style w:type="paragraph" w:styleId="NormalWeb">
    <w:name w:val="Normal (Web)"/>
    <w:basedOn w:val="Normal"/>
    <w:uiPriority w:val="99"/>
    <w:semiHidden/>
    <w:rsid w:val="006B1C91"/>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5E18A8"/>
    <w:rPr>
      <w:rFonts w:cs="Times New Roman"/>
      <w:color w:val="0000FF"/>
      <w:u w:val="single"/>
    </w:rPr>
  </w:style>
  <w:style w:type="paragraph" w:styleId="ListParagraph">
    <w:name w:val="List Paragraph"/>
    <w:basedOn w:val="Normal"/>
    <w:uiPriority w:val="99"/>
    <w:qFormat/>
    <w:rsid w:val="007037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feca.org" TargetMode="External"/><Relationship Id="rId1" Type="http://schemas.openxmlformats.org/officeDocument/2006/relationships/hyperlink" Target="mailto:info@westernplastic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Join the Western Plastics Association</dc:title>
  <dc:creator>Laurie</dc:creator>
  <cp:lastModifiedBy>Laurie</cp:lastModifiedBy>
  <cp:revision>3</cp:revision>
  <cp:lastPrinted>2011-04-04T20:02:00Z</cp:lastPrinted>
  <dcterms:created xsi:type="dcterms:W3CDTF">2012-05-05T13:38:00Z</dcterms:created>
  <dcterms:modified xsi:type="dcterms:W3CDTF">2012-05-05T13:39:00Z</dcterms:modified>
</cp:coreProperties>
</file>